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B6002" w14:textId="77777777" w:rsidR="00886EC0" w:rsidRPr="001E1E4D" w:rsidRDefault="00886EC0" w:rsidP="001E1E4D">
      <w:pPr>
        <w:pStyle w:val="Title"/>
        <w:jc w:val="left"/>
        <w:rPr>
          <w:rFonts w:asciiTheme="minorHAnsi" w:hAnsiTheme="minorHAnsi" w:cstheme="minorHAnsi"/>
          <w:sz w:val="36"/>
          <w:szCs w:val="36"/>
          <w:u w:val="single"/>
        </w:rPr>
      </w:pPr>
      <w:bookmarkStart w:id="0" w:name="_GoBack"/>
      <w:bookmarkEnd w:id="0"/>
      <w:r w:rsidRPr="001E1E4D">
        <w:rPr>
          <w:rFonts w:asciiTheme="minorHAnsi" w:hAnsiTheme="minorHAnsi" w:cstheme="minorHAnsi"/>
          <w:sz w:val="36"/>
          <w:szCs w:val="36"/>
          <w:u w:val="single"/>
        </w:rPr>
        <w:t>Terms and Conditions of Sale</w:t>
      </w:r>
    </w:p>
    <w:p w14:paraId="798F0FEE" w14:textId="77777777" w:rsidR="00886EC0" w:rsidRPr="001E1E4D" w:rsidRDefault="00886EC0" w:rsidP="001E1E4D">
      <w:pPr>
        <w:rPr>
          <w:rFonts w:asciiTheme="minorHAnsi" w:hAnsiTheme="minorHAnsi" w:cstheme="minorHAnsi"/>
          <w:sz w:val="24"/>
          <w:szCs w:val="24"/>
        </w:rPr>
      </w:pPr>
    </w:p>
    <w:p w14:paraId="00630A30"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sz w:val="24"/>
          <w:szCs w:val="24"/>
        </w:rPr>
        <w:t xml:space="preserve">The following terms and conditions govern all transactions between </w:t>
      </w:r>
      <w:r w:rsidR="003C054F" w:rsidRPr="001E1E4D">
        <w:rPr>
          <w:rFonts w:asciiTheme="minorHAnsi" w:hAnsiTheme="minorHAnsi" w:cstheme="minorHAnsi"/>
          <w:sz w:val="24"/>
          <w:szCs w:val="24"/>
        </w:rPr>
        <w:t xml:space="preserve">Worldwide Telephony Systems </w:t>
      </w:r>
      <w:r w:rsidRPr="001E1E4D">
        <w:rPr>
          <w:rFonts w:asciiTheme="minorHAnsi" w:hAnsiTheme="minorHAnsi" w:cstheme="minorHAnsi"/>
          <w:sz w:val="24"/>
          <w:szCs w:val="24"/>
        </w:rPr>
        <w:t xml:space="preserve">and Specialty </w:t>
      </w:r>
      <w:r w:rsidR="001E1E4D">
        <w:rPr>
          <w:rFonts w:asciiTheme="minorHAnsi" w:hAnsiTheme="minorHAnsi" w:cstheme="minorHAnsi"/>
          <w:sz w:val="24"/>
          <w:szCs w:val="24"/>
        </w:rPr>
        <w:t>Equipment</w:t>
      </w:r>
      <w:r w:rsidR="001E1E4D" w:rsidRPr="001E1E4D">
        <w:rPr>
          <w:rFonts w:asciiTheme="minorHAnsi" w:hAnsiTheme="minorHAnsi" w:cstheme="minorHAnsi"/>
          <w:sz w:val="24"/>
          <w:szCs w:val="24"/>
        </w:rPr>
        <w:t xml:space="preserve">. </w:t>
      </w:r>
      <w:r w:rsidRPr="001E1E4D">
        <w:rPr>
          <w:rFonts w:asciiTheme="minorHAnsi" w:hAnsiTheme="minorHAnsi" w:cstheme="minorHAnsi"/>
          <w:sz w:val="24"/>
          <w:szCs w:val="24"/>
        </w:rPr>
        <w:t xml:space="preserve">Any change in terms and/or conditions, whether oral or written, must be approved by the management of </w:t>
      </w:r>
      <w:r w:rsidR="00466651">
        <w:rPr>
          <w:rFonts w:asciiTheme="minorHAnsi" w:hAnsiTheme="minorHAnsi" w:cstheme="minorHAnsi"/>
          <w:sz w:val="24"/>
          <w:szCs w:val="24"/>
        </w:rPr>
        <w:t>WTS</w:t>
      </w:r>
      <w:r w:rsidRPr="001E1E4D">
        <w:rPr>
          <w:rFonts w:asciiTheme="minorHAnsi" w:hAnsiTheme="minorHAnsi" w:cstheme="minorHAnsi"/>
          <w:sz w:val="24"/>
          <w:szCs w:val="24"/>
        </w:rPr>
        <w:t>.</w:t>
      </w:r>
    </w:p>
    <w:p w14:paraId="728A7620" w14:textId="77777777" w:rsidR="00886EC0" w:rsidRPr="001E1E4D" w:rsidRDefault="00886EC0" w:rsidP="001E1E4D">
      <w:pPr>
        <w:rPr>
          <w:rFonts w:asciiTheme="minorHAnsi" w:hAnsiTheme="minorHAnsi" w:cstheme="minorHAnsi"/>
          <w:sz w:val="24"/>
          <w:szCs w:val="24"/>
        </w:rPr>
      </w:pPr>
    </w:p>
    <w:p w14:paraId="44E2ADA6"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b/>
          <w:sz w:val="24"/>
          <w:szCs w:val="24"/>
        </w:rPr>
        <w:t>Delivery</w:t>
      </w:r>
    </w:p>
    <w:p w14:paraId="472CA37A"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sz w:val="24"/>
          <w:szCs w:val="24"/>
        </w:rPr>
        <w:t xml:space="preserve">All shipments are FOB </w:t>
      </w:r>
      <w:r w:rsidR="003C054F" w:rsidRPr="001E1E4D">
        <w:rPr>
          <w:rFonts w:asciiTheme="minorHAnsi" w:hAnsiTheme="minorHAnsi" w:cstheme="minorHAnsi"/>
          <w:sz w:val="24"/>
          <w:szCs w:val="24"/>
        </w:rPr>
        <w:t xml:space="preserve">Worldwide Telephony System </w:t>
      </w:r>
      <w:r w:rsidRPr="001E1E4D">
        <w:rPr>
          <w:rFonts w:asciiTheme="minorHAnsi" w:hAnsiTheme="minorHAnsi" w:cstheme="minorHAnsi"/>
          <w:sz w:val="24"/>
          <w:szCs w:val="24"/>
        </w:rPr>
        <w:t xml:space="preserve">regional warehouse. Unless previous arrangements have been made, shipments will be made by the most economical method. </w:t>
      </w:r>
    </w:p>
    <w:p w14:paraId="168867EC" w14:textId="77777777" w:rsidR="00886EC0" w:rsidRPr="001E1E4D" w:rsidRDefault="00886EC0" w:rsidP="001E1E4D">
      <w:pPr>
        <w:rPr>
          <w:rFonts w:asciiTheme="minorHAnsi" w:hAnsiTheme="minorHAnsi" w:cstheme="minorHAnsi"/>
          <w:sz w:val="24"/>
          <w:szCs w:val="24"/>
        </w:rPr>
      </w:pPr>
    </w:p>
    <w:p w14:paraId="0A079218" w14:textId="77777777" w:rsidR="00886EC0" w:rsidRPr="001E1E4D" w:rsidRDefault="00886EC0" w:rsidP="001E1E4D">
      <w:pPr>
        <w:rPr>
          <w:rFonts w:asciiTheme="minorHAnsi" w:hAnsiTheme="minorHAnsi" w:cstheme="minorHAnsi"/>
          <w:b/>
          <w:sz w:val="24"/>
          <w:szCs w:val="24"/>
        </w:rPr>
      </w:pPr>
      <w:r w:rsidRPr="001E1E4D">
        <w:rPr>
          <w:rFonts w:asciiTheme="minorHAnsi" w:hAnsiTheme="minorHAnsi" w:cstheme="minorHAnsi"/>
          <w:b/>
          <w:sz w:val="24"/>
          <w:szCs w:val="24"/>
        </w:rPr>
        <w:t>Payment</w:t>
      </w:r>
    </w:p>
    <w:p w14:paraId="5F7C4F86"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sz w:val="24"/>
          <w:szCs w:val="24"/>
        </w:rPr>
        <w:t>Net payment is due in 45 days.</w:t>
      </w:r>
    </w:p>
    <w:p w14:paraId="3F03B959" w14:textId="77777777" w:rsidR="00886EC0" w:rsidRPr="001E1E4D" w:rsidRDefault="00886EC0" w:rsidP="001E1E4D">
      <w:pPr>
        <w:rPr>
          <w:rFonts w:asciiTheme="minorHAnsi" w:hAnsiTheme="minorHAnsi" w:cstheme="minorHAnsi"/>
          <w:sz w:val="24"/>
          <w:szCs w:val="24"/>
        </w:rPr>
      </w:pPr>
    </w:p>
    <w:p w14:paraId="0CEA53DE"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b/>
          <w:sz w:val="24"/>
          <w:szCs w:val="24"/>
        </w:rPr>
        <w:t>Minimum Order</w:t>
      </w:r>
    </w:p>
    <w:p w14:paraId="14A01889" w14:textId="77777777" w:rsidR="00886EC0" w:rsidRPr="001E1E4D" w:rsidRDefault="00B169F6" w:rsidP="001E1E4D">
      <w:pPr>
        <w:rPr>
          <w:rFonts w:asciiTheme="minorHAnsi" w:hAnsiTheme="minorHAnsi" w:cstheme="minorHAnsi"/>
          <w:sz w:val="24"/>
          <w:szCs w:val="24"/>
        </w:rPr>
      </w:pPr>
      <w:r w:rsidRPr="001E1E4D">
        <w:rPr>
          <w:rFonts w:asciiTheme="minorHAnsi" w:hAnsiTheme="minorHAnsi" w:cstheme="minorHAnsi"/>
          <w:sz w:val="24"/>
          <w:szCs w:val="24"/>
        </w:rPr>
        <w:t>Minimum</w:t>
      </w:r>
      <w:r w:rsidR="00886EC0" w:rsidRPr="001E1E4D">
        <w:rPr>
          <w:rFonts w:asciiTheme="minorHAnsi" w:hAnsiTheme="minorHAnsi" w:cstheme="minorHAnsi"/>
          <w:sz w:val="24"/>
          <w:szCs w:val="24"/>
        </w:rPr>
        <w:t xml:space="preserve"> order is $250.00 net. Minimum reorder is $100.00 net. A surcharge of 3% of order will be applied to all orders below the minimum. To avoid a surcharge, please ensure that orders meet minimum requirements. The customer is responsible for consolidating smaller orders to meet minimum requirements.</w:t>
      </w:r>
    </w:p>
    <w:p w14:paraId="5CD9EBAD" w14:textId="77777777" w:rsidR="00886EC0" w:rsidRPr="001E1E4D" w:rsidRDefault="00886EC0" w:rsidP="001E1E4D">
      <w:pPr>
        <w:rPr>
          <w:rFonts w:asciiTheme="minorHAnsi" w:hAnsiTheme="minorHAnsi" w:cstheme="minorHAnsi"/>
          <w:sz w:val="24"/>
          <w:szCs w:val="24"/>
        </w:rPr>
      </w:pPr>
    </w:p>
    <w:p w14:paraId="2F33369F" w14:textId="77777777" w:rsidR="00886EC0" w:rsidRPr="001E1E4D" w:rsidRDefault="00886EC0" w:rsidP="001E1E4D">
      <w:pPr>
        <w:pStyle w:val="Heading1"/>
        <w:jc w:val="left"/>
        <w:rPr>
          <w:rFonts w:asciiTheme="minorHAnsi" w:hAnsiTheme="minorHAnsi" w:cstheme="minorHAnsi"/>
          <w:szCs w:val="24"/>
        </w:rPr>
      </w:pPr>
      <w:r w:rsidRPr="001E1E4D">
        <w:rPr>
          <w:rFonts w:asciiTheme="minorHAnsi" w:hAnsiTheme="minorHAnsi" w:cstheme="minorHAnsi"/>
          <w:szCs w:val="24"/>
        </w:rPr>
        <w:t>Returns</w:t>
      </w:r>
    </w:p>
    <w:p w14:paraId="5AC34561"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sz w:val="24"/>
          <w:szCs w:val="24"/>
        </w:rPr>
        <w:t xml:space="preserve">Prior to returning merchandise, obtain a return authorization label from your </w:t>
      </w:r>
      <w:r w:rsidR="003C054F" w:rsidRPr="001E1E4D">
        <w:rPr>
          <w:rFonts w:asciiTheme="minorHAnsi" w:hAnsiTheme="minorHAnsi" w:cstheme="minorHAnsi"/>
          <w:sz w:val="24"/>
          <w:szCs w:val="24"/>
        </w:rPr>
        <w:t>Worldwide Telephony Systems</w:t>
      </w:r>
      <w:r w:rsidR="001E1E4D">
        <w:rPr>
          <w:rFonts w:asciiTheme="minorHAnsi" w:hAnsiTheme="minorHAnsi" w:cstheme="minorHAnsi"/>
          <w:sz w:val="24"/>
          <w:szCs w:val="24"/>
        </w:rPr>
        <w:t xml:space="preserve"> </w:t>
      </w:r>
      <w:r w:rsidRPr="001E1E4D">
        <w:rPr>
          <w:rFonts w:asciiTheme="minorHAnsi" w:hAnsiTheme="minorHAnsi" w:cstheme="minorHAnsi"/>
          <w:sz w:val="24"/>
          <w:szCs w:val="24"/>
        </w:rPr>
        <w:t xml:space="preserve">sales representative or from the </w:t>
      </w:r>
      <w:r w:rsidR="001E1E4D">
        <w:rPr>
          <w:rFonts w:asciiTheme="minorHAnsi" w:hAnsiTheme="minorHAnsi" w:cstheme="minorHAnsi"/>
          <w:sz w:val="24"/>
          <w:szCs w:val="24"/>
        </w:rPr>
        <w:t>WTS</w:t>
      </w:r>
      <w:r w:rsidRPr="001E1E4D">
        <w:rPr>
          <w:rFonts w:asciiTheme="minorHAnsi" w:hAnsiTheme="minorHAnsi" w:cstheme="minorHAnsi"/>
          <w:sz w:val="24"/>
          <w:szCs w:val="24"/>
        </w:rPr>
        <w:t xml:space="preserve"> Customer Service department. No exceptions will be made to this rule. Shipping costs for merchandise returned to WSG without an authorization label are the responsibility of the customer. </w:t>
      </w:r>
      <w:r w:rsidR="00BE0B34">
        <w:rPr>
          <w:rFonts w:asciiTheme="minorHAnsi" w:hAnsiTheme="minorHAnsi" w:cstheme="minorHAnsi"/>
          <w:sz w:val="24"/>
          <w:szCs w:val="24"/>
        </w:rPr>
        <w:t>WTS</w:t>
      </w:r>
      <w:r w:rsidRPr="001E1E4D">
        <w:rPr>
          <w:rFonts w:asciiTheme="minorHAnsi" w:hAnsiTheme="minorHAnsi" w:cstheme="minorHAnsi"/>
          <w:sz w:val="24"/>
          <w:szCs w:val="24"/>
        </w:rPr>
        <w:t xml:space="preserve"> has the right to refuse unauthorized returns and is not responsible for the shipping costs of such returns.</w:t>
      </w:r>
    </w:p>
    <w:p w14:paraId="10498F5B" w14:textId="77777777" w:rsidR="00886EC0" w:rsidRPr="001E1E4D" w:rsidRDefault="00886EC0" w:rsidP="001E1E4D">
      <w:pPr>
        <w:rPr>
          <w:rFonts w:asciiTheme="minorHAnsi" w:hAnsiTheme="minorHAnsi" w:cstheme="minorHAnsi"/>
          <w:sz w:val="24"/>
          <w:szCs w:val="24"/>
        </w:rPr>
      </w:pPr>
    </w:p>
    <w:p w14:paraId="710D45DC"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sz w:val="24"/>
          <w:szCs w:val="24"/>
        </w:rPr>
        <w:t xml:space="preserve">Authorized returns must be sent prepaid. </w:t>
      </w:r>
      <w:r w:rsidR="00466651">
        <w:rPr>
          <w:rFonts w:asciiTheme="minorHAnsi" w:hAnsiTheme="minorHAnsi" w:cstheme="minorHAnsi"/>
          <w:sz w:val="24"/>
          <w:szCs w:val="24"/>
        </w:rPr>
        <w:t xml:space="preserve">Specialty Equipment </w:t>
      </w:r>
      <w:r w:rsidR="001E1E4D" w:rsidRPr="001E1E4D">
        <w:rPr>
          <w:rFonts w:asciiTheme="minorHAnsi" w:hAnsiTheme="minorHAnsi" w:cstheme="minorHAnsi"/>
          <w:sz w:val="24"/>
          <w:szCs w:val="24"/>
        </w:rPr>
        <w:t>will</w:t>
      </w:r>
      <w:r w:rsidRPr="001E1E4D">
        <w:rPr>
          <w:rFonts w:asciiTheme="minorHAnsi" w:hAnsiTheme="minorHAnsi" w:cstheme="minorHAnsi"/>
          <w:sz w:val="24"/>
          <w:szCs w:val="24"/>
        </w:rPr>
        <w:t xml:space="preserve"> be reimbursed for shipping costs, provided the merchandise is returned unopened and in its original packaging. It is the responsibility of </w:t>
      </w:r>
      <w:r w:rsidR="00466651">
        <w:rPr>
          <w:rFonts w:asciiTheme="minorHAnsi" w:hAnsiTheme="minorHAnsi" w:cstheme="minorHAnsi"/>
          <w:sz w:val="24"/>
          <w:szCs w:val="24"/>
        </w:rPr>
        <w:t xml:space="preserve">Specialty Equipment </w:t>
      </w:r>
      <w:r w:rsidRPr="001E1E4D">
        <w:rPr>
          <w:rFonts w:asciiTheme="minorHAnsi" w:hAnsiTheme="minorHAnsi" w:cstheme="minorHAnsi"/>
          <w:sz w:val="24"/>
          <w:szCs w:val="24"/>
        </w:rPr>
        <w:t xml:space="preserve">to pack goods properly so that all returned merchandise is undamaged. All returned merchandise is subject to a 15% handling charge, unless the goods are being returned because they were received by </w:t>
      </w:r>
      <w:r w:rsidR="00466651">
        <w:rPr>
          <w:rFonts w:asciiTheme="minorHAnsi" w:hAnsiTheme="minorHAnsi" w:cstheme="minorHAnsi"/>
          <w:sz w:val="24"/>
          <w:szCs w:val="24"/>
        </w:rPr>
        <w:t xml:space="preserve">Specialty Equipment </w:t>
      </w:r>
      <w:r w:rsidRPr="001E1E4D">
        <w:rPr>
          <w:rFonts w:asciiTheme="minorHAnsi" w:hAnsiTheme="minorHAnsi" w:cstheme="minorHAnsi"/>
          <w:sz w:val="24"/>
          <w:szCs w:val="24"/>
        </w:rPr>
        <w:t>in damaged condition or were defective.</w:t>
      </w:r>
    </w:p>
    <w:p w14:paraId="253E04C8" w14:textId="77777777" w:rsidR="00886EC0" w:rsidRPr="001E1E4D" w:rsidRDefault="00886EC0" w:rsidP="001E1E4D">
      <w:pPr>
        <w:rPr>
          <w:rFonts w:asciiTheme="minorHAnsi" w:hAnsiTheme="minorHAnsi" w:cstheme="minorHAnsi"/>
          <w:sz w:val="24"/>
          <w:szCs w:val="24"/>
        </w:rPr>
      </w:pPr>
    </w:p>
    <w:p w14:paraId="574A29DF" w14:textId="77777777" w:rsidR="00886EC0" w:rsidRPr="001E1E4D" w:rsidRDefault="00886EC0" w:rsidP="001E1E4D">
      <w:pPr>
        <w:rPr>
          <w:rFonts w:asciiTheme="minorHAnsi" w:hAnsiTheme="minorHAnsi" w:cstheme="minorHAnsi"/>
          <w:b/>
          <w:sz w:val="24"/>
          <w:szCs w:val="24"/>
        </w:rPr>
      </w:pPr>
      <w:r w:rsidRPr="001E1E4D">
        <w:rPr>
          <w:rFonts w:asciiTheme="minorHAnsi" w:hAnsiTheme="minorHAnsi" w:cstheme="minorHAnsi"/>
          <w:b/>
          <w:sz w:val="24"/>
          <w:szCs w:val="24"/>
        </w:rPr>
        <w:t>Prices</w:t>
      </w:r>
    </w:p>
    <w:p w14:paraId="53353936"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sz w:val="24"/>
          <w:szCs w:val="24"/>
        </w:rPr>
        <w:t>Subject to change, without notice. Merchandise will be billed at the prices which appear on the current WSG price sheet on the day of shipment. Please refer to our latest price list for the most up-to-date prices – we will not honor oral price quotes.</w:t>
      </w:r>
    </w:p>
    <w:p w14:paraId="3BE0A75B" w14:textId="77777777" w:rsidR="00886EC0" w:rsidRPr="001E1E4D" w:rsidRDefault="00886EC0" w:rsidP="001E1E4D">
      <w:pPr>
        <w:rPr>
          <w:rFonts w:asciiTheme="minorHAnsi" w:hAnsiTheme="minorHAnsi" w:cstheme="minorHAnsi"/>
          <w:sz w:val="24"/>
          <w:szCs w:val="24"/>
        </w:rPr>
      </w:pPr>
    </w:p>
    <w:p w14:paraId="348126A0"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b/>
          <w:sz w:val="24"/>
          <w:szCs w:val="24"/>
        </w:rPr>
        <w:t>Breakage and Loss</w:t>
      </w:r>
    </w:p>
    <w:p w14:paraId="59B3966C" w14:textId="77777777" w:rsidR="00886EC0" w:rsidRDefault="00886EC0" w:rsidP="001E1E4D">
      <w:pPr>
        <w:rPr>
          <w:rFonts w:asciiTheme="minorHAnsi" w:hAnsiTheme="minorHAnsi" w:cstheme="minorHAnsi"/>
          <w:sz w:val="24"/>
          <w:szCs w:val="24"/>
        </w:rPr>
      </w:pPr>
      <w:r w:rsidRPr="001E1E4D">
        <w:rPr>
          <w:rFonts w:asciiTheme="minorHAnsi" w:hAnsiTheme="minorHAnsi" w:cstheme="minorHAnsi"/>
          <w:sz w:val="24"/>
          <w:szCs w:val="24"/>
        </w:rPr>
        <w:t xml:space="preserve">If goods become damaged en route from the regional </w:t>
      </w:r>
      <w:r w:rsidR="003C054F" w:rsidRPr="001E1E4D">
        <w:rPr>
          <w:rFonts w:asciiTheme="minorHAnsi" w:hAnsiTheme="minorHAnsi" w:cstheme="minorHAnsi"/>
          <w:sz w:val="24"/>
          <w:szCs w:val="24"/>
        </w:rPr>
        <w:t>Worldwide Telephony Systems</w:t>
      </w:r>
      <w:r w:rsidR="001E1E4D">
        <w:rPr>
          <w:rFonts w:asciiTheme="minorHAnsi" w:hAnsiTheme="minorHAnsi" w:cstheme="minorHAnsi"/>
          <w:sz w:val="24"/>
          <w:szCs w:val="24"/>
        </w:rPr>
        <w:t xml:space="preserve"> </w:t>
      </w:r>
      <w:r w:rsidRPr="001E1E4D">
        <w:rPr>
          <w:rFonts w:asciiTheme="minorHAnsi" w:hAnsiTheme="minorHAnsi" w:cstheme="minorHAnsi"/>
          <w:sz w:val="24"/>
          <w:szCs w:val="24"/>
        </w:rPr>
        <w:t xml:space="preserve">warehouse to </w:t>
      </w:r>
      <w:r w:rsidR="00466651">
        <w:rPr>
          <w:rFonts w:asciiTheme="minorHAnsi" w:hAnsiTheme="minorHAnsi" w:cstheme="minorHAnsi"/>
          <w:sz w:val="24"/>
          <w:szCs w:val="24"/>
        </w:rPr>
        <w:t xml:space="preserve">Specialty Equipment </w:t>
      </w:r>
      <w:r w:rsidRPr="001E1E4D">
        <w:rPr>
          <w:rFonts w:asciiTheme="minorHAnsi" w:hAnsiTheme="minorHAnsi" w:cstheme="minorHAnsi"/>
          <w:sz w:val="24"/>
          <w:szCs w:val="24"/>
        </w:rPr>
        <w:t xml:space="preserve">site, claims should be made against the carrier. It is the responsibility of </w:t>
      </w:r>
      <w:r w:rsidR="00466651">
        <w:rPr>
          <w:rFonts w:asciiTheme="minorHAnsi" w:hAnsiTheme="minorHAnsi" w:cstheme="minorHAnsi"/>
          <w:sz w:val="24"/>
          <w:szCs w:val="24"/>
        </w:rPr>
        <w:t xml:space="preserve">Specialty Equipment </w:t>
      </w:r>
      <w:r w:rsidRPr="001E1E4D">
        <w:rPr>
          <w:rFonts w:asciiTheme="minorHAnsi" w:hAnsiTheme="minorHAnsi" w:cstheme="minorHAnsi"/>
          <w:sz w:val="24"/>
          <w:szCs w:val="24"/>
        </w:rPr>
        <w:t>to report such damage to the carrier, usually within 30 days of shipment.</w:t>
      </w:r>
    </w:p>
    <w:p w14:paraId="599EA651" w14:textId="77777777" w:rsidR="00466651" w:rsidRDefault="00466651" w:rsidP="001E1E4D">
      <w:pPr>
        <w:rPr>
          <w:rFonts w:asciiTheme="minorHAnsi" w:hAnsiTheme="minorHAnsi" w:cstheme="minorHAnsi"/>
          <w:sz w:val="24"/>
          <w:szCs w:val="24"/>
        </w:rPr>
      </w:pPr>
    </w:p>
    <w:p w14:paraId="365F5FA5" w14:textId="77777777" w:rsidR="00466651" w:rsidRDefault="00466651" w:rsidP="001E1E4D">
      <w:pPr>
        <w:rPr>
          <w:rFonts w:asciiTheme="minorHAnsi" w:hAnsiTheme="minorHAnsi" w:cstheme="minorHAnsi"/>
          <w:sz w:val="24"/>
          <w:szCs w:val="24"/>
        </w:rPr>
      </w:pPr>
    </w:p>
    <w:p w14:paraId="03E51E34" w14:textId="77777777" w:rsidR="00466651" w:rsidRPr="001E1E4D" w:rsidRDefault="00466651" w:rsidP="001E1E4D">
      <w:pPr>
        <w:rPr>
          <w:rFonts w:asciiTheme="minorHAnsi" w:hAnsiTheme="minorHAnsi" w:cstheme="minorHAnsi"/>
          <w:sz w:val="24"/>
          <w:szCs w:val="24"/>
        </w:rPr>
      </w:pPr>
    </w:p>
    <w:p w14:paraId="07C45B87" w14:textId="77777777" w:rsidR="00886EC0" w:rsidRPr="001E1E4D" w:rsidRDefault="00886EC0" w:rsidP="001E1E4D">
      <w:pPr>
        <w:rPr>
          <w:rFonts w:asciiTheme="minorHAnsi" w:hAnsiTheme="minorHAnsi" w:cstheme="minorHAnsi"/>
          <w:sz w:val="24"/>
          <w:szCs w:val="24"/>
        </w:rPr>
      </w:pPr>
    </w:p>
    <w:p w14:paraId="12F80B15"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b/>
          <w:sz w:val="24"/>
          <w:szCs w:val="24"/>
        </w:rPr>
        <w:lastRenderedPageBreak/>
        <w:t>Cancellation</w:t>
      </w:r>
    </w:p>
    <w:p w14:paraId="50CDF194" w14:textId="77777777" w:rsidR="00886EC0" w:rsidRPr="001E1E4D" w:rsidRDefault="00886EC0" w:rsidP="001E1E4D">
      <w:pPr>
        <w:rPr>
          <w:rFonts w:asciiTheme="minorHAnsi" w:hAnsiTheme="minorHAnsi" w:cstheme="minorHAnsi"/>
          <w:sz w:val="24"/>
          <w:szCs w:val="24"/>
        </w:rPr>
      </w:pPr>
      <w:r w:rsidRPr="001E1E4D">
        <w:rPr>
          <w:rFonts w:asciiTheme="minorHAnsi" w:hAnsiTheme="minorHAnsi" w:cstheme="minorHAnsi"/>
          <w:sz w:val="24"/>
          <w:szCs w:val="24"/>
        </w:rPr>
        <w:t>Order cancellations must be made prior to shipment of merchandise. The following items may not be canceled: special orders, promotional items, personalized uniforms, and autographed memorabilia.</w:t>
      </w:r>
    </w:p>
    <w:sectPr w:rsidR="00886EC0" w:rsidRPr="001E1E4D">
      <w:pgSz w:w="12240" w:h="15840" w:code="1"/>
      <w:pgMar w:top="1080" w:right="1584" w:bottom="10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A04"/>
    <w:rsid w:val="000D5A03"/>
    <w:rsid w:val="001E1E4D"/>
    <w:rsid w:val="002A1E1E"/>
    <w:rsid w:val="003C054F"/>
    <w:rsid w:val="00466651"/>
    <w:rsid w:val="006917FB"/>
    <w:rsid w:val="006A7BFF"/>
    <w:rsid w:val="00834BAA"/>
    <w:rsid w:val="00886EC0"/>
    <w:rsid w:val="00B169F6"/>
    <w:rsid w:val="00B66976"/>
    <w:rsid w:val="00BA2A04"/>
    <w:rsid w:val="00BE0B34"/>
    <w:rsid w:val="00E555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8CBE5"/>
  <w15:docId w15:val="{6462EAC1-008A-45A2-8A44-20AF4F773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both"/>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7017E662-B5D1-4560-B145-ECDE9038D041}"/>
</file>

<file path=customXml/itemProps2.xml><?xml version="1.0" encoding="utf-8"?>
<ds:datastoreItem xmlns:ds="http://schemas.openxmlformats.org/officeDocument/2006/customXml" ds:itemID="{9A013EF0-BA05-4F59-B256-4572DFD75D6E}"/>
</file>

<file path=customXml/itemProps3.xml><?xml version="1.0" encoding="utf-8"?>
<ds:datastoreItem xmlns:ds="http://schemas.openxmlformats.org/officeDocument/2006/customXml" ds:itemID="{DF29231A-6F53-482C-B5C3-25798AB4FBCB}"/>
</file>

<file path=docProps/app.xml><?xml version="1.0" encoding="utf-8"?>
<Properties xmlns="http://schemas.openxmlformats.org/officeDocument/2006/extended-properties" xmlns:vt="http://schemas.openxmlformats.org/officeDocument/2006/docPropsVTypes">
  <Template>Normal.dotm</Template>
  <TotalTime>1</TotalTime>
  <Pages>2</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dc:creator>
  <cp:lastModifiedBy>Lawrence Poh</cp:lastModifiedBy>
  <cp:revision>2</cp:revision>
  <cp:lastPrinted>1900-12-31T16:00:00Z</cp:lastPrinted>
  <dcterms:created xsi:type="dcterms:W3CDTF">2019-05-20T07:26:00Z</dcterms:created>
  <dcterms:modified xsi:type="dcterms:W3CDTF">2019-05-20T07:26:00Z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